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80" w:rsidRDefault="001B7F80" w:rsidP="001B7F80">
      <w:pPr>
        <w:pStyle w:val="Ingenmellomrom"/>
        <w:rPr>
          <w:rFonts w:ascii="Times New Roman" w:hAnsi="Times New Roman"/>
          <w:b/>
          <w:i/>
          <w:sz w:val="28"/>
          <w:szCs w:val="28"/>
        </w:rPr>
      </w:pPr>
      <w:r w:rsidRPr="00967E92">
        <w:rPr>
          <w:rFonts w:ascii="Times New Roman" w:hAnsi="Times New Roman"/>
          <w:b/>
          <w:i/>
          <w:sz w:val="28"/>
          <w:szCs w:val="28"/>
        </w:rPr>
        <w:t>Groruddalen Miljøforum</w:t>
      </w:r>
    </w:p>
    <w:p w:rsidR="001B7F80" w:rsidRDefault="001B7F80" w:rsidP="001B7F80">
      <w:pPr>
        <w:pStyle w:val="Ingenmellomrom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Postboks 40 Veitvet,</w:t>
      </w:r>
    </w:p>
    <w:p w:rsidR="001B7F80" w:rsidRDefault="001B7F80" w:rsidP="001B7F80">
      <w:pPr>
        <w:pStyle w:val="Ingenmellomrom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0518 Oslo</w:t>
      </w:r>
    </w:p>
    <w:p w:rsidR="00C46F5E" w:rsidRDefault="000A4029" w:rsidP="001B7F80">
      <w:pPr>
        <w:pStyle w:val="Ingenmellomrom"/>
        <w:rPr>
          <w:rFonts w:ascii="Times New Roman" w:hAnsi="Times New Roman"/>
          <w:sz w:val="24"/>
          <w:szCs w:val="24"/>
        </w:rPr>
      </w:pPr>
      <w:hyperlink r:id="rId4" w:history="1">
        <w:r w:rsidR="004B7CFA" w:rsidRPr="00EB0475">
          <w:rPr>
            <w:rStyle w:val="Hyperkobling"/>
          </w:rPr>
          <w:t>miljoforum@groruddalen.no</w:t>
        </w:r>
      </w:hyperlink>
      <w:r w:rsidR="004B7CF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1B7F80" w:rsidRPr="00967E92" w:rsidRDefault="004B7CFA" w:rsidP="00C46F5E">
      <w:pPr>
        <w:pStyle w:val="Ingenmellomrom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A4029">
        <w:rPr>
          <w:rFonts w:ascii="Times New Roman" w:hAnsi="Times New Roman"/>
          <w:sz w:val="24"/>
          <w:szCs w:val="24"/>
        </w:rPr>
        <w:t>Oslo 20</w:t>
      </w:r>
      <w:r>
        <w:rPr>
          <w:rFonts w:ascii="Times New Roman" w:hAnsi="Times New Roman"/>
          <w:sz w:val="24"/>
          <w:szCs w:val="24"/>
        </w:rPr>
        <w:t>.06.</w:t>
      </w:r>
      <w:r w:rsidR="00C46F5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14</w:t>
      </w:r>
    </w:p>
    <w:p w:rsidR="001B7F80" w:rsidRPr="00AD7BCB" w:rsidRDefault="001B7F80" w:rsidP="001B7F80">
      <w:pPr>
        <w:pStyle w:val="Ingenmellomrom"/>
      </w:pPr>
    </w:p>
    <w:p w:rsidR="001B7F80" w:rsidRDefault="004B7CFA">
      <w:r>
        <w:t xml:space="preserve">                                                                                                                   </w:t>
      </w:r>
    </w:p>
    <w:p w:rsidR="00C46F5E" w:rsidRDefault="00C46F5E" w:rsidP="004B7CFA">
      <w:pPr>
        <w:pStyle w:val="Ingenmellomrom"/>
      </w:pPr>
      <w:r>
        <w:t>Arkitektkontoret GASA AS v/Espen Dahl,</w:t>
      </w:r>
    </w:p>
    <w:p w:rsidR="00C46F5E" w:rsidRDefault="00C46F5E" w:rsidP="004B7CFA">
      <w:pPr>
        <w:pStyle w:val="Ingenmellomrom"/>
      </w:pPr>
      <w:r>
        <w:t>Møllergata 12,</w:t>
      </w:r>
    </w:p>
    <w:p w:rsidR="00C46F5E" w:rsidRDefault="00C46F5E" w:rsidP="004B7CFA">
      <w:pPr>
        <w:pStyle w:val="Ingenmellomrom"/>
      </w:pPr>
      <w:r>
        <w:t>0179 Oslo</w:t>
      </w:r>
    </w:p>
    <w:p w:rsidR="00C46F5E" w:rsidRDefault="00C46F5E" w:rsidP="004B7CFA">
      <w:pPr>
        <w:pStyle w:val="Ingenmellomrom"/>
      </w:pPr>
      <w:r>
        <w:t>espen.dahl@gasa.no</w:t>
      </w:r>
    </w:p>
    <w:p w:rsidR="00C46F5E" w:rsidRDefault="00C46F5E" w:rsidP="004B7CFA">
      <w:pPr>
        <w:pStyle w:val="Ingenmellomrom"/>
      </w:pPr>
    </w:p>
    <w:p w:rsidR="00C46F5E" w:rsidRDefault="00C46F5E" w:rsidP="004B7CFA">
      <w:pPr>
        <w:pStyle w:val="Ingenmellomrom"/>
      </w:pPr>
    </w:p>
    <w:p w:rsidR="004B7CFA" w:rsidRDefault="004B7CFA" w:rsidP="004B7CFA">
      <w:pPr>
        <w:pStyle w:val="Ingenmellomrom"/>
      </w:pPr>
    </w:p>
    <w:p w:rsidR="004B7CFA" w:rsidRDefault="004B7CFA" w:rsidP="004B7CFA">
      <w:pPr>
        <w:pStyle w:val="Ingenmellomrom"/>
        <w:jc w:val="center"/>
        <w:rPr>
          <w:sz w:val="28"/>
          <w:szCs w:val="28"/>
        </w:rPr>
      </w:pPr>
      <w:r>
        <w:rPr>
          <w:sz w:val="28"/>
          <w:szCs w:val="28"/>
        </w:rPr>
        <w:t>Høringsuttalelse</w:t>
      </w:r>
    </w:p>
    <w:p w:rsidR="004B7CFA" w:rsidRDefault="004B7CFA" w:rsidP="004B7CFA">
      <w:pPr>
        <w:pStyle w:val="Ingenmellomrom"/>
        <w:jc w:val="center"/>
        <w:rPr>
          <w:sz w:val="28"/>
          <w:szCs w:val="28"/>
        </w:rPr>
      </w:pPr>
      <w:r>
        <w:rPr>
          <w:sz w:val="28"/>
          <w:szCs w:val="28"/>
        </w:rPr>
        <w:t>Forslag til planprogram og oppstart av detaljregulering</w:t>
      </w:r>
    </w:p>
    <w:p w:rsidR="004B7CFA" w:rsidRDefault="004B7CFA" w:rsidP="004B7CFA">
      <w:pPr>
        <w:pStyle w:val="Ingenmellomrom"/>
        <w:jc w:val="center"/>
        <w:rPr>
          <w:sz w:val="28"/>
          <w:szCs w:val="28"/>
        </w:rPr>
      </w:pPr>
      <w:r>
        <w:rPr>
          <w:sz w:val="28"/>
          <w:szCs w:val="28"/>
        </w:rPr>
        <w:t>Østre Aker vei 100 og Veitvetveien 23</w:t>
      </w:r>
    </w:p>
    <w:p w:rsidR="004B7CFA" w:rsidRDefault="004B7CFA" w:rsidP="004B7CFA">
      <w:pPr>
        <w:pStyle w:val="Ingenmellomrom"/>
        <w:jc w:val="center"/>
        <w:rPr>
          <w:sz w:val="28"/>
          <w:szCs w:val="28"/>
        </w:rPr>
      </w:pPr>
    </w:p>
    <w:p w:rsidR="004B7CFA" w:rsidRDefault="00AB3691" w:rsidP="004B7CFA">
      <w:pPr>
        <w:pStyle w:val="Ingenmellomrom"/>
      </w:pPr>
      <w:r>
        <w:t>Groruddalen M</w:t>
      </w:r>
      <w:r w:rsidR="004B7CFA">
        <w:t xml:space="preserve">iljøforum </w:t>
      </w:r>
      <w:r>
        <w:t xml:space="preserve">(GM) </w:t>
      </w:r>
      <w:r w:rsidR="004B7CFA">
        <w:t xml:space="preserve">er i utgangspunktet positiv til utvikling av </w:t>
      </w:r>
      <w:r w:rsidR="00FF42AA">
        <w:t>tomten, som i dag benyttes til utelagring</w:t>
      </w:r>
      <w:r w:rsidR="00D55057">
        <w:t xml:space="preserve"> for </w:t>
      </w:r>
      <w:proofErr w:type="spellStart"/>
      <w:r w:rsidR="00D55057">
        <w:t>Vann-og</w:t>
      </w:r>
      <w:proofErr w:type="spellEnd"/>
      <w:r w:rsidR="00D55057">
        <w:t xml:space="preserve"> avløpsetaten</w:t>
      </w:r>
      <w:r w:rsidR="00FF42AA">
        <w:t xml:space="preserve">. </w:t>
      </w:r>
      <w:r w:rsidR="001D67CB">
        <w:t xml:space="preserve"> Dagens formål</w:t>
      </w:r>
      <w:r w:rsidR="00FF42AA">
        <w:t xml:space="preserve"> er ikke forenlig med de planene som foreligger om en generell oppgradering av nedre del av Veitvetområdet. Som ledd i Groruddalsatsingen er det en pågående områdesatsing for Veitvet, og i nærområdet til de adressene som oppfattes av planprogrammet skal det bygges ny skole og flerbrukshall. Dessuten er det anlagt en mye brukt bydelspark like ovenfor. </w:t>
      </w:r>
      <w:r w:rsidR="000A4029">
        <w:t>Ansvarlig etat for planarbeidet er Eiendoms- og byfornyelsesetaten.</w:t>
      </w:r>
    </w:p>
    <w:p w:rsidR="00D55057" w:rsidRDefault="00D55057" w:rsidP="004B7CFA">
      <w:pPr>
        <w:pStyle w:val="Ingenmellomrom"/>
      </w:pPr>
    </w:p>
    <w:p w:rsidR="00D55057" w:rsidRDefault="00CC3BB1" w:rsidP="004B7CFA">
      <w:pPr>
        <w:pStyle w:val="Ingenmellomrom"/>
      </w:pPr>
      <w:r>
        <w:t>BREDTVETDIAGONALEN</w:t>
      </w:r>
    </w:p>
    <w:p w:rsidR="00CC3BB1" w:rsidRDefault="00CC3BB1" w:rsidP="004B7CFA">
      <w:pPr>
        <w:pStyle w:val="Ingenmellomrom"/>
      </w:pPr>
      <w:r>
        <w:t>Det fremgår av planforslaget at EBY støtter et forslag om økte bygge</w:t>
      </w:r>
      <w:r w:rsidR="00BF2712">
        <w:t>høyder mot krysset Veitvetveien</w:t>
      </w:r>
      <w:r w:rsidR="00AB3691">
        <w:t>/Østre Aker vei.  GM</w:t>
      </w:r>
      <w:r w:rsidR="00BF2712">
        <w:t xml:space="preserve"> viser i den forbindelse til at en eventuell </w:t>
      </w:r>
      <w:r>
        <w:t xml:space="preserve">realisering av Bredtvetdiagonalen vil være uforenlig med en permanent utbygging av Veitvetveien 23.  </w:t>
      </w:r>
      <w:r w:rsidR="00BF2712">
        <w:t>Det foreligger ulike alternativer til en diagonal fra Trondheimsveien til Østre Aker vei, og i tiden frem til en endelig avklaring av hvor diagonalen skal anlegges, er det viktig at ikke andre arealplaner er til hinder for et eller flere av diagonalalternativene. D</w:t>
      </w:r>
      <w:r w:rsidR="00AB3691">
        <w:t xml:space="preserve">et vil imidlertid være uheldig </w:t>
      </w:r>
      <w:r w:rsidR="00BF2712">
        <w:t>for utviklingen av Veitvetområdet dersom tomten fortsatt skal bevare sitt nåværende preg langt frem i tid. Det bør derfor utarbeides løsninger for en midlertidig oppgradering.</w:t>
      </w:r>
    </w:p>
    <w:p w:rsidR="00BF2712" w:rsidRDefault="00BF2712" w:rsidP="004B7CFA">
      <w:pPr>
        <w:pStyle w:val="Ingenmellomrom"/>
      </w:pPr>
    </w:p>
    <w:p w:rsidR="00BF2712" w:rsidRDefault="00BF2712" w:rsidP="004B7CFA">
      <w:pPr>
        <w:pStyle w:val="Ingenmellomrom"/>
      </w:pPr>
      <w:r>
        <w:t>VEITVETVEIEN</w:t>
      </w:r>
    </w:p>
    <w:p w:rsidR="004B7CFA" w:rsidRDefault="00BF2712" w:rsidP="001A1287">
      <w:pPr>
        <w:pStyle w:val="Ingenmellomrom"/>
      </w:pPr>
      <w:r>
        <w:t>Beboerne langs Veitvetveien er utsatt for en betydelig trafikkbelastning</w:t>
      </w:r>
      <w:r w:rsidR="00AB3691">
        <w:t>. Etter GMs</w:t>
      </w:r>
      <w:r w:rsidR="001A1287">
        <w:t xml:space="preserve"> vurdering er dette uakseptabelt, og til hinder for de ambisjone</w:t>
      </w:r>
      <w:r w:rsidR="00AB3691">
        <w:t xml:space="preserve">r om et bedret livsmiljø </w:t>
      </w:r>
      <w:r w:rsidR="001A1287">
        <w:t>som er sentrale i områdeprogrammet for Veitvet/</w:t>
      </w:r>
      <w:proofErr w:type="spellStart"/>
      <w:r w:rsidR="001A1287">
        <w:t>Slettaløkka</w:t>
      </w:r>
      <w:proofErr w:type="spellEnd"/>
      <w:r w:rsidR="001A1287">
        <w:t>. Større næringsbygg i planområdet vil kunne medføre ytterligere trafikk, i hvert fall i</w:t>
      </w:r>
      <w:r w:rsidR="00424442">
        <w:t xml:space="preserve"> </w:t>
      </w:r>
      <w:r w:rsidR="001A1287">
        <w:t>den nedre del av Veitvet</w:t>
      </w:r>
      <w:r w:rsidR="00AB3691">
        <w:t xml:space="preserve">veien. Dette må forhindres, og </w:t>
      </w:r>
      <w:r w:rsidR="001A1287">
        <w:t xml:space="preserve">tiltaket må la seg kombinere med en omlegging av </w:t>
      </w:r>
      <w:r w:rsidR="00AB3691">
        <w:t>Veitvetveien til gate for miljøpr</w:t>
      </w:r>
      <w:r w:rsidR="001A1287">
        <w:t xml:space="preserve">ioritert gjennomkjøring. Et alternativ som også bør utredes, er en stengning av Veitvetveien for gjennomkjøring. </w:t>
      </w:r>
      <w:r w:rsidR="00424442">
        <w:t xml:space="preserve"> Enten det legges hovedvekt på boligutbygging eller næring i planområdet, må det for det første tilstrebes </w:t>
      </w:r>
      <w:r w:rsidR="0025788D">
        <w:t>å anlegge adkomstvei til o</w:t>
      </w:r>
      <w:r w:rsidR="00AB3691">
        <w:t xml:space="preserve">mrådet utenom Veitvetveien, og </w:t>
      </w:r>
      <w:r w:rsidR="0025788D">
        <w:t>for det annet utarbeides en plan for god adkomst med kollektiv transport. Dette er viktig, i og med at planområdet befinner seg langt fra T-bane.</w:t>
      </w:r>
    </w:p>
    <w:p w:rsidR="001A1287" w:rsidRDefault="001A1287" w:rsidP="001A1287">
      <w:pPr>
        <w:pStyle w:val="Ingenmellomrom"/>
      </w:pPr>
    </w:p>
    <w:p w:rsidR="001D67CB" w:rsidRDefault="001D67CB" w:rsidP="001A1287">
      <w:pPr>
        <w:pStyle w:val="Ingenmellomrom"/>
      </w:pPr>
    </w:p>
    <w:p w:rsidR="000A4029" w:rsidRDefault="000A4029" w:rsidP="001A1287">
      <w:pPr>
        <w:pStyle w:val="Ingenmellomrom"/>
      </w:pPr>
      <w:bookmarkStart w:id="0" w:name="_GoBack"/>
      <w:bookmarkEnd w:id="0"/>
    </w:p>
    <w:p w:rsidR="001A1287" w:rsidRDefault="00AB3691" w:rsidP="001A1287">
      <w:pPr>
        <w:pStyle w:val="Ingenmellomrom"/>
      </w:pPr>
      <w:r>
        <w:lastRenderedPageBreak/>
        <w:t>NEDRE VEITVETBEKKEN</w:t>
      </w:r>
    </w:p>
    <w:p w:rsidR="00753037" w:rsidRDefault="00753037" w:rsidP="001A1287">
      <w:pPr>
        <w:pStyle w:val="Ingenmellomrom"/>
      </w:pPr>
      <w:r>
        <w:t xml:space="preserve">I 2009 ble det i regi av Plan- og bygningsetaten utarbeidet en mulighetsstudie for gjenåpning av </w:t>
      </w:r>
      <w:proofErr w:type="spellStart"/>
      <w:r>
        <w:t>sidebekkene</w:t>
      </w:r>
      <w:proofErr w:type="spellEnd"/>
      <w:r>
        <w:t xml:space="preserve"> til Alnaelva. </w:t>
      </w:r>
      <w:r w:rsidR="00BB36C4">
        <w:t>Planen er ambisiøs og innebærer flere kompliserte omlegginger av trafikk og annen infrastruktur, spesielt eksisterende rør – og ledningssystemer, men dersom en slik plan realiseres, vil en bek</w:t>
      </w:r>
      <w:r w:rsidR="00AB3691">
        <w:t>k</w:t>
      </w:r>
      <w:r w:rsidR="00BB36C4">
        <w:t>eåpning kunne tilføre området vesentlige</w:t>
      </w:r>
      <w:r w:rsidR="00AB3691">
        <w:t xml:space="preserve"> verdier. GM</w:t>
      </w:r>
      <w:r w:rsidR="00BB36C4">
        <w:t xml:space="preserve"> støtter derfor bymiljøetatens forslag om å vurdere åpning av bekken gjennom planområdet, </w:t>
      </w:r>
    </w:p>
    <w:p w:rsidR="00AB3691" w:rsidRDefault="00AB3691" w:rsidP="001A1287">
      <w:pPr>
        <w:pStyle w:val="Ingenmellomrom"/>
      </w:pPr>
    </w:p>
    <w:p w:rsidR="00424442" w:rsidRDefault="00424442" w:rsidP="001A1287">
      <w:pPr>
        <w:pStyle w:val="Ingenmellomrom"/>
      </w:pPr>
      <w:r>
        <w:t>KABLING AV HØYSPENTLEDNING</w:t>
      </w:r>
    </w:p>
    <w:p w:rsidR="00424442" w:rsidRDefault="00424442" w:rsidP="001A1287">
      <w:pPr>
        <w:pStyle w:val="Ingenmellomrom"/>
      </w:pPr>
      <w:r>
        <w:t xml:space="preserve">Områdeplanen for Vollebekkområdet innbefatter </w:t>
      </w:r>
      <w:proofErr w:type="spellStart"/>
      <w:r>
        <w:t>nedgraving</w:t>
      </w:r>
      <w:proofErr w:type="spellEnd"/>
      <w:r>
        <w:t xml:space="preserve"> av luftledningene over det sammenhengende </w:t>
      </w:r>
      <w:proofErr w:type="spellStart"/>
      <w:r>
        <w:t>grøntdraget</w:t>
      </w:r>
      <w:proofErr w:type="spellEnd"/>
      <w:r>
        <w:t xml:space="preserve"> mellom Vollebekk og Veitvet. De</w:t>
      </w:r>
      <w:r w:rsidR="00AB3691">
        <w:t xml:space="preserve">nne planen bør etter GMs syn, </w:t>
      </w:r>
      <w:r>
        <w:t>legges inn som en del av utbyggingsavtalene for Østre Aker vei/Veitvetveien 23.</w:t>
      </w:r>
    </w:p>
    <w:p w:rsidR="00424442" w:rsidRDefault="00424442" w:rsidP="001A1287">
      <w:pPr>
        <w:pStyle w:val="Ingenmellomrom"/>
      </w:pPr>
    </w:p>
    <w:p w:rsidR="00424442" w:rsidRDefault="00AB3691" w:rsidP="001A1287">
      <w:pPr>
        <w:pStyle w:val="Ingenmellomrom"/>
      </w:pPr>
      <w:r>
        <w:t xml:space="preserve">GM ber om å bli holdt </w:t>
      </w:r>
      <w:r w:rsidR="001B6222">
        <w:t>orientert i den videre planprosessen.</w:t>
      </w:r>
    </w:p>
    <w:p w:rsidR="00AB3691" w:rsidRDefault="00AB3691" w:rsidP="001A1287">
      <w:pPr>
        <w:pStyle w:val="Ingenmellomrom"/>
      </w:pPr>
    </w:p>
    <w:p w:rsidR="001D67CB" w:rsidRDefault="001D67CB" w:rsidP="001A1287">
      <w:pPr>
        <w:pStyle w:val="Ingenmellomrom"/>
      </w:pPr>
    </w:p>
    <w:p w:rsidR="00AB3691" w:rsidRDefault="00AB3691" w:rsidP="001A1287">
      <w:pPr>
        <w:pStyle w:val="Ingenmellomrom"/>
      </w:pPr>
      <w:r>
        <w:t>Med hilsen</w:t>
      </w:r>
    </w:p>
    <w:p w:rsidR="00424442" w:rsidRDefault="00AB3691" w:rsidP="001A1287">
      <w:pPr>
        <w:pStyle w:val="Ingenmellomrom"/>
      </w:pPr>
      <w:proofErr w:type="gramStart"/>
      <w:r>
        <w:t>for</w:t>
      </w:r>
      <w:proofErr w:type="gramEnd"/>
      <w:r>
        <w:t xml:space="preserve"> Groruddalen Miljøforum</w:t>
      </w:r>
    </w:p>
    <w:p w:rsidR="00424442" w:rsidRDefault="00424442" w:rsidP="001A1287">
      <w:pPr>
        <w:pStyle w:val="Ingenmellomrom"/>
      </w:pPr>
      <w:r>
        <w:t xml:space="preserve">Ragnar Torgersen                                                                                                               </w:t>
      </w:r>
      <w:r w:rsidR="001D67CB">
        <w:t>Torstein Wi</w:t>
      </w:r>
      <w:r>
        <w:t>nger</w:t>
      </w:r>
      <w:r>
        <w:br/>
        <w:t>Leder                                                                                                                                     Sekretær</w:t>
      </w:r>
    </w:p>
    <w:p w:rsidR="001A1287" w:rsidRDefault="001A1287" w:rsidP="001A1287">
      <w:pPr>
        <w:pStyle w:val="Ingenmellomrom"/>
        <w:rPr>
          <w:sz w:val="28"/>
          <w:szCs w:val="28"/>
        </w:rPr>
      </w:pPr>
    </w:p>
    <w:p w:rsidR="004B7CFA" w:rsidRDefault="00AB3691" w:rsidP="004B7CFA">
      <w:pPr>
        <w:pStyle w:val="Ingenmellomrom"/>
        <w:rPr>
          <w:b/>
          <w:i/>
        </w:rPr>
      </w:pPr>
      <w:r w:rsidRPr="00AB3691">
        <w:rPr>
          <w:b/>
          <w:i/>
        </w:rPr>
        <w:t>Ekspedert elektronisk</w:t>
      </w:r>
    </w:p>
    <w:p w:rsidR="00AB3691" w:rsidRDefault="00AB3691" w:rsidP="004B7CFA">
      <w:pPr>
        <w:pStyle w:val="Ingenmellomrom"/>
        <w:rPr>
          <w:b/>
          <w:i/>
        </w:rPr>
      </w:pPr>
    </w:p>
    <w:p w:rsidR="00AB3691" w:rsidRDefault="00AB3691" w:rsidP="004B7CFA">
      <w:pPr>
        <w:pStyle w:val="Ingenmellomrom"/>
        <w:rPr>
          <w:b/>
        </w:rPr>
      </w:pPr>
      <w:r>
        <w:rPr>
          <w:b/>
        </w:rPr>
        <w:t xml:space="preserve">Kopi:  </w:t>
      </w:r>
    </w:p>
    <w:p w:rsidR="00AB3691" w:rsidRDefault="00AB3691" w:rsidP="004B7CFA">
      <w:pPr>
        <w:pStyle w:val="Ingenmellomrom"/>
      </w:pPr>
      <w:r w:rsidRPr="00AB3691">
        <w:t>Akers avis Groruddalen</w:t>
      </w:r>
    </w:p>
    <w:p w:rsidR="00AB3691" w:rsidRPr="00AB3691" w:rsidRDefault="00AB3691" w:rsidP="004B7CFA">
      <w:pPr>
        <w:pStyle w:val="Ingenmellomrom"/>
      </w:pPr>
      <w:r>
        <w:t xml:space="preserve">Bjerke </w:t>
      </w:r>
      <w:proofErr w:type="spellStart"/>
      <w:r>
        <w:t>Storvel</w:t>
      </w:r>
      <w:proofErr w:type="spellEnd"/>
    </w:p>
    <w:p w:rsidR="004B7CFA" w:rsidRDefault="004B7CFA"/>
    <w:sectPr w:rsidR="004B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80"/>
    <w:rsid w:val="000A4029"/>
    <w:rsid w:val="001A1287"/>
    <w:rsid w:val="001B6222"/>
    <w:rsid w:val="001B7F80"/>
    <w:rsid w:val="001D67CB"/>
    <w:rsid w:val="00215909"/>
    <w:rsid w:val="0025788D"/>
    <w:rsid w:val="00424442"/>
    <w:rsid w:val="004B7CFA"/>
    <w:rsid w:val="00753037"/>
    <w:rsid w:val="00AB3691"/>
    <w:rsid w:val="00BB36C4"/>
    <w:rsid w:val="00BF2712"/>
    <w:rsid w:val="00C46F5E"/>
    <w:rsid w:val="00CC3BB1"/>
    <w:rsid w:val="00D55057"/>
    <w:rsid w:val="00FD2DDE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D406E-8936-4CA9-876D-3B959CC2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1B7F80"/>
    <w:rPr>
      <w:rFonts w:ascii="Calibri" w:eastAsia="Calibri" w:hAnsi="Calibri"/>
      <w:sz w:val="22"/>
      <w:szCs w:val="22"/>
      <w:lang w:eastAsia="en-US"/>
    </w:rPr>
  </w:style>
  <w:style w:type="character" w:styleId="Hyperkobling">
    <w:name w:val="Hyperlink"/>
    <w:unhideWhenUsed/>
    <w:rsid w:val="004B7C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joforum@groruddal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Groruddalen Miljøforum</vt:lpstr>
    </vt:vector>
  </TitlesOfParts>
  <Company>Oslo kommune</Company>
  <LinksUpToDate>false</LinksUpToDate>
  <CharactersWithSpaces>3963</CharactersWithSpaces>
  <SharedDoc>false</SharedDoc>
  <HLinks>
    <vt:vector size="6" baseType="variant">
      <vt:variant>
        <vt:i4>7798853</vt:i4>
      </vt:variant>
      <vt:variant>
        <vt:i4>0</vt:i4>
      </vt:variant>
      <vt:variant>
        <vt:i4>0</vt:i4>
      </vt:variant>
      <vt:variant>
        <vt:i4>5</vt:i4>
      </vt:variant>
      <vt:variant>
        <vt:lpwstr>mailto:miljoforum@groruddalen.no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Groruddalen Miljøforum</dc:title>
  <dc:subject/>
  <dc:creator>bjerke</dc:creator>
  <cp:keywords/>
  <dc:description/>
  <cp:lastModifiedBy>Ragnar Torgersen</cp:lastModifiedBy>
  <cp:revision>2</cp:revision>
  <dcterms:created xsi:type="dcterms:W3CDTF">2014-06-20T10:15:00Z</dcterms:created>
  <dcterms:modified xsi:type="dcterms:W3CDTF">2014-06-20T10:15:00Z</dcterms:modified>
</cp:coreProperties>
</file>