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2F" w:rsidRPr="00150BBE" w:rsidRDefault="005C022F" w:rsidP="005C022F">
      <w:pPr>
        <w:rPr>
          <w:b/>
          <w:i/>
          <w:sz w:val="28"/>
          <w:szCs w:val="28"/>
        </w:rPr>
      </w:pPr>
      <w:bookmarkStart w:id="0" w:name="_GoBack"/>
      <w:bookmarkEnd w:id="0"/>
      <w:r w:rsidRPr="00150BBE">
        <w:rPr>
          <w:b/>
          <w:i/>
          <w:sz w:val="28"/>
          <w:szCs w:val="28"/>
        </w:rPr>
        <w:t>Groruddalen Miljøforum</w:t>
      </w:r>
    </w:p>
    <w:p w:rsidR="005C022F" w:rsidRPr="00150BBE" w:rsidRDefault="005C022F" w:rsidP="005C022F">
      <w:pPr>
        <w:rPr>
          <w:b/>
          <w:i/>
          <w:sz w:val="28"/>
          <w:szCs w:val="28"/>
        </w:rPr>
      </w:pPr>
      <w:r w:rsidRPr="00150BBE">
        <w:rPr>
          <w:b/>
          <w:i/>
          <w:sz w:val="28"/>
          <w:szCs w:val="28"/>
        </w:rPr>
        <w:t>Postboks 40 Veitvet</w:t>
      </w:r>
    </w:p>
    <w:p w:rsidR="005C022F" w:rsidRPr="00150BBE" w:rsidRDefault="005C022F" w:rsidP="005C022F">
      <w:pPr>
        <w:rPr>
          <w:b/>
          <w:i/>
          <w:sz w:val="28"/>
          <w:szCs w:val="28"/>
        </w:rPr>
      </w:pPr>
      <w:r w:rsidRPr="00150BBE">
        <w:rPr>
          <w:b/>
          <w:i/>
          <w:sz w:val="28"/>
          <w:szCs w:val="28"/>
        </w:rPr>
        <w:t>0518 Oslo</w:t>
      </w:r>
    </w:p>
    <w:p w:rsidR="005C022F" w:rsidRPr="00087080" w:rsidRDefault="00087080" w:rsidP="005C022F">
      <w:r w:rsidRPr="00087080">
        <w:t>miljoforum@groruddalen</w:t>
      </w:r>
      <w:r w:rsidR="005C022F" w:rsidRPr="00087080">
        <w:t>.no</w:t>
      </w:r>
    </w:p>
    <w:p w:rsidR="005C022F" w:rsidRPr="00087080" w:rsidRDefault="005C022F" w:rsidP="005C022F"/>
    <w:p w:rsidR="005C022F" w:rsidRDefault="005C022F" w:rsidP="005C022F"/>
    <w:p w:rsidR="005C022F" w:rsidRPr="00345277" w:rsidRDefault="005C022F" w:rsidP="005C022F">
      <w:pPr>
        <w:rPr>
          <w:sz w:val="28"/>
          <w:szCs w:val="28"/>
        </w:rPr>
      </w:pPr>
      <w:r w:rsidRPr="00345277">
        <w:rPr>
          <w:sz w:val="28"/>
          <w:szCs w:val="28"/>
        </w:rPr>
        <w:t>Plan- og bygningsetaten</w:t>
      </w:r>
    </w:p>
    <w:p w:rsidR="005C022F" w:rsidRPr="00345277" w:rsidRDefault="005C022F" w:rsidP="005C022F">
      <w:pPr>
        <w:rPr>
          <w:sz w:val="28"/>
          <w:szCs w:val="28"/>
        </w:rPr>
      </w:pPr>
      <w:r w:rsidRPr="00345277">
        <w:rPr>
          <w:sz w:val="28"/>
          <w:szCs w:val="28"/>
        </w:rPr>
        <w:t>Boks 364 Sentrum</w:t>
      </w:r>
    </w:p>
    <w:p w:rsidR="005C022F" w:rsidRPr="00345277" w:rsidRDefault="005C022F" w:rsidP="005C022F">
      <w:pPr>
        <w:rPr>
          <w:sz w:val="28"/>
          <w:szCs w:val="28"/>
        </w:rPr>
      </w:pPr>
      <w:r w:rsidRPr="00345277">
        <w:rPr>
          <w:sz w:val="28"/>
          <w:szCs w:val="28"/>
        </w:rPr>
        <w:t>0102 Oslo</w:t>
      </w:r>
    </w:p>
    <w:p w:rsidR="005C022F" w:rsidRDefault="00355BCE" w:rsidP="005C022F">
      <w:hyperlink r:id="rId6" w:history="1">
        <w:r w:rsidR="005C022F" w:rsidRPr="00275D10">
          <w:rPr>
            <w:rStyle w:val="Hyperkobling"/>
          </w:rPr>
          <w:t>postmottak@pbe.oslo.kommune.no</w:t>
        </w:r>
      </w:hyperlink>
    </w:p>
    <w:p w:rsidR="005C022F" w:rsidRDefault="005C022F" w:rsidP="005C022F"/>
    <w:p w:rsidR="005C022F" w:rsidRPr="00087080" w:rsidRDefault="005C022F" w:rsidP="005C022F">
      <w:pPr>
        <w:jc w:val="right"/>
        <w:rPr>
          <w:sz w:val="28"/>
          <w:szCs w:val="28"/>
        </w:rPr>
      </w:pPr>
      <w:r w:rsidRPr="00087080">
        <w:rPr>
          <w:sz w:val="28"/>
          <w:szCs w:val="28"/>
        </w:rPr>
        <w:t xml:space="preserve">Oslo, </w:t>
      </w:r>
      <w:r w:rsidR="000A7735" w:rsidRPr="00087080">
        <w:rPr>
          <w:sz w:val="28"/>
          <w:szCs w:val="28"/>
        </w:rPr>
        <w:t>2.</w:t>
      </w:r>
      <w:r w:rsidRPr="00087080">
        <w:rPr>
          <w:sz w:val="28"/>
          <w:szCs w:val="28"/>
        </w:rPr>
        <w:t xml:space="preserve"> </w:t>
      </w:r>
      <w:r w:rsidR="00756AA1" w:rsidRPr="00087080">
        <w:rPr>
          <w:sz w:val="28"/>
          <w:szCs w:val="28"/>
        </w:rPr>
        <w:t>november</w:t>
      </w:r>
      <w:r w:rsidR="000A7735" w:rsidRPr="00087080">
        <w:rPr>
          <w:sz w:val="28"/>
          <w:szCs w:val="28"/>
        </w:rPr>
        <w:t xml:space="preserve"> 2017</w:t>
      </w:r>
    </w:p>
    <w:p w:rsidR="005C022F" w:rsidRDefault="005C022F" w:rsidP="005C022F">
      <w:pPr>
        <w:jc w:val="right"/>
      </w:pPr>
    </w:p>
    <w:p w:rsidR="00504F2B" w:rsidRDefault="00504F2B" w:rsidP="005C022F">
      <w:pPr>
        <w:rPr>
          <w:b/>
          <w:sz w:val="28"/>
          <w:szCs w:val="28"/>
        </w:rPr>
      </w:pPr>
    </w:p>
    <w:p w:rsidR="005C022F" w:rsidRDefault="000A3037" w:rsidP="005C02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Varsel om oppstart av planarbeid - </w:t>
      </w:r>
      <w:r w:rsidR="005C022F" w:rsidRPr="00150BBE">
        <w:rPr>
          <w:b/>
          <w:sz w:val="28"/>
          <w:szCs w:val="28"/>
        </w:rPr>
        <w:t>Nedre Rommen</w:t>
      </w:r>
    </w:p>
    <w:p w:rsidR="000A7735" w:rsidRDefault="000A7735" w:rsidP="005C022F">
      <w:pPr>
        <w:rPr>
          <w:b/>
          <w:sz w:val="28"/>
          <w:szCs w:val="28"/>
        </w:rPr>
      </w:pPr>
    </w:p>
    <w:p w:rsidR="000A7735" w:rsidRDefault="000A7735" w:rsidP="005C022F">
      <w:pPr>
        <w:rPr>
          <w:sz w:val="28"/>
          <w:szCs w:val="28"/>
        </w:rPr>
      </w:pPr>
      <w:r w:rsidRPr="000A7735">
        <w:rPr>
          <w:sz w:val="28"/>
          <w:szCs w:val="28"/>
        </w:rPr>
        <w:t xml:space="preserve">Groruddalen </w:t>
      </w:r>
      <w:r>
        <w:rPr>
          <w:sz w:val="28"/>
          <w:szCs w:val="28"/>
        </w:rPr>
        <w:t>Miljøforum</w:t>
      </w:r>
      <w:r w:rsidR="00751C58">
        <w:rPr>
          <w:sz w:val="28"/>
          <w:szCs w:val="28"/>
        </w:rPr>
        <w:t xml:space="preserve"> </w:t>
      </w:r>
      <w:r>
        <w:rPr>
          <w:sz w:val="28"/>
          <w:szCs w:val="28"/>
        </w:rPr>
        <w:t>(GM</w:t>
      </w:r>
      <w:r w:rsidR="00593D2B">
        <w:rPr>
          <w:sz w:val="28"/>
          <w:szCs w:val="28"/>
        </w:rPr>
        <w:t>) viser til tidligere uttalelse</w:t>
      </w:r>
      <w:r>
        <w:rPr>
          <w:sz w:val="28"/>
          <w:szCs w:val="28"/>
        </w:rPr>
        <w:t xml:space="preserve"> </w:t>
      </w:r>
      <w:r w:rsidR="00593D2B">
        <w:rPr>
          <w:sz w:val="28"/>
          <w:szCs w:val="28"/>
        </w:rPr>
        <w:t xml:space="preserve">høsten 2016 til </w:t>
      </w:r>
      <w:r>
        <w:rPr>
          <w:sz w:val="28"/>
          <w:szCs w:val="28"/>
        </w:rPr>
        <w:t>Planprogram for Nedre Ro</w:t>
      </w:r>
      <w:r w:rsidR="00593D2B">
        <w:rPr>
          <w:sz w:val="28"/>
          <w:szCs w:val="28"/>
        </w:rPr>
        <w:t>mmen</w:t>
      </w:r>
      <w:r w:rsidR="00751C58">
        <w:rPr>
          <w:sz w:val="28"/>
          <w:szCs w:val="28"/>
        </w:rPr>
        <w:t xml:space="preserve"> i bydel Stovner</w:t>
      </w:r>
      <w:r w:rsidR="00593D2B">
        <w:rPr>
          <w:sz w:val="28"/>
          <w:szCs w:val="28"/>
        </w:rPr>
        <w:t xml:space="preserve">. Nå dreier det seg </w:t>
      </w:r>
      <w:r w:rsidR="00751C58">
        <w:rPr>
          <w:sz w:val="28"/>
          <w:szCs w:val="28"/>
        </w:rPr>
        <w:t xml:space="preserve">noe </w:t>
      </w:r>
      <w:r w:rsidR="00C06FF2">
        <w:rPr>
          <w:sz w:val="28"/>
          <w:szCs w:val="28"/>
        </w:rPr>
        <w:t xml:space="preserve">justering av planprogrammet og </w:t>
      </w:r>
      <w:r w:rsidR="00593D2B">
        <w:rPr>
          <w:sz w:val="28"/>
          <w:szCs w:val="28"/>
        </w:rPr>
        <w:t xml:space="preserve">om oppstart av arbeid med </w:t>
      </w:r>
      <w:r>
        <w:rPr>
          <w:sz w:val="28"/>
          <w:szCs w:val="28"/>
        </w:rPr>
        <w:t>veiledende plan for offentlige rom</w:t>
      </w:r>
      <w:r w:rsidR="00922D04">
        <w:rPr>
          <w:sz w:val="28"/>
          <w:szCs w:val="28"/>
        </w:rPr>
        <w:t xml:space="preserve"> </w:t>
      </w:r>
      <w:r w:rsidR="00593D2B">
        <w:rPr>
          <w:sz w:val="28"/>
          <w:szCs w:val="28"/>
        </w:rPr>
        <w:t xml:space="preserve">(VPOR). GM ønsker å presisere en del momenter fra vår tidligere uttalelse. </w:t>
      </w:r>
    </w:p>
    <w:p w:rsidR="002E696F" w:rsidRDefault="002E696F" w:rsidP="005C022F">
      <w:pPr>
        <w:rPr>
          <w:sz w:val="28"/>
          <w:szCs w:val="28"/>
        </w:rPr>
      </w:pPr>
    </w:p>
    <w:p w:rsidR="002E696F" w:rsidRDefault="002E696F" w:rsidP="005C022F">
      <w:pPr>
        <w:rPr>
          <w:sz w:val="28"/>
          <w:szCs w:val="28"/>
        </w:rPr>
      </w:pPr>
      <w:r>
        <w:rPr>
          <w:sz w:val="28"/>
          <w:szCs w:val="28"/>
        </w:rPr>
        <w:t>GM stiller seg fortsatt positiv til planene om utvikling/tran</w:t>
      </w:r>
      <w:r w:rsidR="00751C58">
        <w:rPr>
          <w:sz w:val="28"/>
          <w:szCs w:val="28"/>
        </w:rPr>
        <w:t>sformasjon av Nedre Rommen.</w:t>
      </w:r>
      <w:r>
        <w:rPr>
          <w:sz w:val="28"/>
          <w:szCs w:val="28"/>
        </w:rPr>
        <w:t xml:space="preserve"> </w:t>
      </w:r>
      <w:r w:rsidR="00751C58">
        <w:rPr>
          <w:sz w:val="28"/>
          <w:szCs w:val="28"/>
        </w:rPr>
        <w:t xml:space="preserve">En bymessig utvikling med mulig etablering av </w:t>
      </w:r>
      <w:r w:rsidR="00DF08A5">
        <w:rPr>
          <w:sz w:val="28"/>
          <w:szCs w:val="28"/>
        </w:rPr>
        <w:t xml:space="preserve">inntil </w:t>
      </w:r>
      <w:r w:rsidR="00751C58">
        <w:rPr>
          <w:sz w:val="28"/>
          <w:szCs w:val="28"/>
        </w:rPr>
        <w:t xml:space="preserve">6.000 boenheter og etablering/transformasjon av 250-300.000 m2 næring vil by på store utfordringer. </w:t>
      </w:r>
      <w:r>
        <w:rPr>
          <w:sz w:val="28"/>
          <w:szCs w:val="28"/>
        </w:rPr>
        <w:t>I det videre arbeid er det viktig med en helhetlig utvikling og struktur a</w:t>
      </w:r>
      <w:r w:rsidR="00751C58">
        <w:rPr>
          <w:sz w:val="28"/>
          <w:szCs w:val="28"/>
        </w:rPr>
        <w:t xml:space="preserve">v det offentlig rom. En felles </w:t>
      </w:r>
      <w:r>
        <w:rPr>
          <w:sz w:val="28"/>
          <w:szCs w:val="28"/>
        </w:rPr>
        <w:t>veiledende plan vil bidra til å sikre dette.</w:t>
      </w:r>
      <w:r w:rsidR="00751C58">
        <w:rPr>
          <w:sz w:val="28"/>
          <w:szCs w:val="28"/>
        </w:rPr>
        <w:t xml:space="preserve"> </w:t>
      </w:r>
    </w:p>
    <w:p w:rsidR="002E696F" w:rsidRDefault="002E696F" w:rsidP="005C022F">
      <w:pPr>
        <w:rPr>
          <w:sz w:val="28"/>
          <w:szCs w:val="28"/>
        </w:rPr>
      </w:pPr>
    </w:p>
    <w:p w:rsidR="002E696F" w:rsidRDefault="002E696F" w:rsidP="005C022F">
      <w:pPr>
        <w:rPr>
          <w:sz w:val="28"/>
          <w:szCs w:val="28"/>
        </w:rPr>
      </w:pPr>
      <w:r>
        <w:rPr>
          <w:sz w:val="28"/>
          <w:szCs w:val="28"/>
        </w:rPr>
        <w:t>Området, som i dag preget av industribygg, avfallsdeponier, boligrigger, høyspentledni</w:t>
      </w:r>
      <w:r w:rsidR="00751C58">
        <w:rPr>
          <w:sz w:val="28"/>
          <w:szCs w:val="28"/>
        </w:rPr>
        <w:t xml:space="preserve">nger og interne veier, har </w:t>
      </w:r>
      <w:r w:rsidR="00DF08A5">
        <w:rPr>
          <w:sz w:val="28"/>
          <w:szCs w:val="28"/>
        </w:rPr>
        <w:t xml:space="preserve">også </w:t>
      </w:r>
      <w:r w:rsidR="00E573B4">
        <w:rPr>
          <w:sz w:val="28"/>
          <w:szCs w:val="28"/>
        </w:rPr>
        <w:t xml:space="preserve">store grønne områder som </w:t>
      </w:r>
      <w:r w:rsidR="00DB14C9">
        <w:rPr>
          <w:sz w:val="28"/>
          <w:szCs w:val="28"/>
        </w:rPr>
        <w:t xml:space="preserve">daglig </w:t>
      </w:r>
      <w:r w:rsidR="00E573B4">
        <w:rPr>
          <w:sz w:val="28"/>
          <w:szCs w:val="28"/>
        </w:rPr>
        <w:t xml:space="preserve">benyttes til idrett og urbant friluftsliv. Det er viktig at disse grønne lungene bevares og videreutvikles, ikke bare </w:t>
      </w:r>
      <w:r w:rsidR="00A41564">
        <w:rPr>
          <w:sz w:val="28"/>
          <w:szCs w:val="28"/>
        </w:rPr>
        <w:t>som</w:t>
      </w:r>
      <w:r w:rsidR="00E573B4">
        <w:rPr>
          <w:sz w:val="28"/>
          <w:szCs w:val="28"/>
        </w:rPr>
        <w:t xml:space="preserve"> parker</w:t>
      </w:r>
      <w:r w:rsidR="00A41564">
        <w:rPr>
          <w:sz w:val="28"/>
          <w:szCs w:val="28"/>
        </w:rPr>
        <w:t>, idrettsanlegg og friområder, men også til områder for beplantning og dyrkingsarealer for beboerne.</w:t>
      </w:r>
    </w:p>
    <w:p w:rsidR="00A41564" w:rsidRDefault="00A41564" w:rsidP="005C022F">
      <w:pPr>
        <w:rPr>
          <w:sz w:val="28"/>
          <w:szCs w:val="28"/>
        </w:rPr>
      </w:pPr>
      <w:r>
        <w:rPr>
          <w:sz w:val="28"/>
          <w:szCs w:val="28"/>
        </w:rPr>
        <w:t xml:space="preserve">Transformasjon fra industri til bolig vil skje </w:t>
      </w:r>
      <w:r w:rsidR="00756AA1">
        <w:rPr>
          <w:sz w:val="28"/>
          <w:szCs w:val="28"/>
        </w:rPr>
        <w:t>trinnvis</w:t>
      </w:r>
      <w:r>
        <w:rPr>
          <w:sz w:val="28"/>
          <w:szCs w:val="28"/>
        </w:rPr>
        <w:t>, og gjenværende industri må pålegges opprydding og beplantning slik at området framstår som mer attraktivt over en lang bygge- og utviklingsperiode.</w:t>
      </w:r>
      <w:r w:rsidR="00756AA1">
        <w:rPr>
          <w:sz w:val="28"/>
          <w:szCs w:val="28"/>
        </w:rPr>
        <w:t xml:space="preserve"> Det er også viktig at nye boområder skjermes for støy og annen forurensning fra gjenværende industri.</w:t>
      </w:r>
    </w:p>
    <w:p w:rsidR="00A41564" w:rsidRDefault="00A41564" w:rsidP="005C022F">
      <w:pPr>
        <w:rPr>
          <w:sz w:val="28"/>
          <w:szCs w:val="28"/>
        </w:rPr>
      </w:pPr>
    </w:p>
    <w:p w:rsidR="003237DC" w:rsidRDefault="00A41564" w:rsidP="005C022F">
      <w:pPr>
        <w:rPr>
          <w:sz w:val="28"/>
          <w:szCs w:val="28"/>
        </w:rPr>
      </w:pPr>
      <w:r>
        <w:rPr>
          <w:sz w:val="28"/>
          <w:szCs w:val="28"/>
        </w:rPr>
        <w:t>GM ga i sin tidligere uttalelse støtte til det anb</w:t>
      </w:r>
      <w:r w:rsidR="00DF08A5">
        <w:rPr>
          <w:sz w:val="28"/>
          <w:szCs w:val="28"/>
        </w:rPr>
        <w:t>efalte planalternativ 1,</w:t>
      </w:r>
      <w:r w:rsidR="00751C58">
        <w:rPr>
          <w:sz w:val="28"/>
          <w:szCs w:val="28"/>
        </w:rPr>
        <w:t xml:space="preserve"> eventuelt alternativ</w:t>
      </w:r>
      <w:r>
        <w:rPr>
          <w:sz w:val="28"/>
          <w:szCs w:val="28"/>
        </w:rPr>
        <w:t xml:space="preserve"> 2</w:t>
      </w:r>
      <w:r w:rsidR="00751C58">
        <w:rPr>
          <w:sz w:val="28"/>
          <w:szCs w:val="28"/>
        </w:rPr>
        <w:t>,</w:t>
      </w:r>
      <w:r>
        <w:rPr>
          <w:sz w:val="28"/>
          <w:szCs w:val="28"/>
        </w:rPr>
        <w:t xml:space="preserve"> dersom </w:t>
      </w:r>
      <w:proofErr w:type="spellStart"/>
      <w:r>
        <w:rPr>
          <w:sz w:val="28"/>
          <w:szCs w:val="28"/>
        </w:rPr>
        <w:t>Fossumdiagonalen</w:t>
      </w:r>
      <w:proofErr w:type="spellEnd"/>
      <w:r>
        <w:rPr>
          <w:sz w:val="28"/>
          <w:szCs w:val="28"/>
        </w:rPr>
        <w:t xml:space="preserve"> skal gjennomføres. </w:t>
      </w:r>
      <w:proofErr w:type="spellStart"/>
      <w:r w:rsidR="00DB14C9">
        <w:rPr>
          <w:sz w:val="28"/>
          <w:szCs w:val="28"/>
        </w:rPr>
        <w:t>Rommen</w:t>
      </w:r>
      <w:r w:rsidR="00756AA1">
        <w:rPr>
          <w:sz w:val="28"/>
          <w:szCs w:val="28"/>
        </w:rPr>
        <w:t>feltet</w:t>
      </w:r>
      <w:proofErr w:type="spellEnd"/>
      <w:r w:rsidR="00751C58">
        <w:rPr>
          <w:sz w:val="28"/>
          <w:szCs w:val="28"/>
        </w:rPr>
        <w:t xml:space="preserve"> har </w:t>
      </w:r>
      <w:r w:rsidR="00DB14C9">
        <w:rPr>
          <w:sz w:val="28"/>
          <w:szCs w:val="28"/>
        </w:rPr>
        <w:t>et godt potensiale for etablering av gode og trivelige bomiljøer</w:t>
      </w:r>
      <w:r w:rsidR="00751C58">
        <w:rPr>
          <w:sz w:val="28"/>
          <w:szCs w:val="28"/>
        </w:rPr>
        <w:t>,</w:t>
      </w:r>
      <w:r w:rsidR="00DB14C9">
        <w:rPr>
          <w:sz w:val="28"/>
          <w:szCs w:val="28"/>
        </w:rPr>
        <w:t xml:space="preserve"> dersom utbyggingen skjer på en </w:t>
      </w:r>
      <w:r w:rsidR="00756AA1">
        <w:rPr>
          <w:sz w:val="28"/>
          <w:szCs w:val="28"/>
        </w:rPr>
        <w:t>skånsom</w:t>
      </w:r>
      <w:r w:rsidR="00D308E0">
        <w:rPr>
          <w:sz w:val="28"/>
          <w:szCs w:val="28"/>
        </w:rPr>
        <w:t xml:space="preserve">, </w:t>
      </w:r>
      <w:r w:rsidR="00DB14C9">
        <w:rPr>
          <w:sz w:val="28"/>
          <w:szCs w:val="28"/>
        </w:rPr>
        <w:t xml:space="preserve">miljømessig måte og </w:t>
      </w:r>
      <w:r w:rsidR="00D308E0">
        <w:rPr>
          <w:sz w:val="28"/>
          <w:szCs w:val="28"/>
        </w:rPr>
        <w:t xml:space="preserve">harmoniseres med de allerede eksisterende boligområdene som omkranser </w:t>
      </w:r>
      <w:r w:rsidR="00756AA1">
        <w:rPr>
          <w:sz w:val="28"/>
          <w:szCs w:val="28"/>
        </w:rPr>
        <w:t xml:space="preserve">området i dag. </w:t>
      </w:r>
      <w:r w:rsidR="00DF08A5">
        <w:rPr>
          <w:sz w:val="28"/>
          <w:szCs w:val="28"/>
        </w:rPr>
        <w:t>Det må ikke bygges tett og høyt, noe som u</w:t>
      </w:r>
      <w:r w:rsidR="00610E28">
        <w:rPr>
          <w:sz w:val="28"/>
          <w:szCs w:val="28"/>
        </w:rPr>
        <w:t>t fra v</w:t>
      </w:r>
      <w:r w:rsidR="00DF08A5">
        <w:rPr>
          <w:sz w:val="28"/>
          <w:szCs w:val="28"/>
        </w:rPr>
        <w:t xml:space="preserve">år erfaring </w:t>
      </w:r>
      <w:r w:rsidR="000773F2">
        <w:rPr>
          <w:sz w:val="28"/>
          <w:szCs w:val="28"/>
        </w:rPr>
        <w:t xml:space="preserve">nå </w:t>
      </w:r>
      <w:r w:rsidR="00610E28">
        <w:rPr>
          <w:sz w:val="28"/>
          <w:szCs w:val="28"/>
        </w:rPr>
        <w:t>skjer i flere nye boområder</w:t>
      </w:r>
      <w:r w:rsidR="00751C58">
        <w:rPr>
          <w:sz w:val="28"/>
          <w:szCs w:val="28"/>
        </w:rPr>
        <w:t xml:space="preserve"> i Oslo.</w:t>
      </w:r>
    </w:p>
    <w:p w:rsidR="00922D04" w:rsidRDefault="0037035A" w:rsidP="005C02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Kombinasjon </w:t>
      </w:r>
      <w:r w:rsidR="00087080">
        <w:rPr>
          <w:sz w:val="28"/>
          <w:szCs w:val="28"/>
        </w:rPr>
        <w:t xml:space="preserve">av bolig og næring vil medføre </w:t>
      </w:r>
      <w:r w:rsidR="00922D04">
        <w:rPr>
          <w:sz w:val="28"/>
          <w:szCs w:val="28"/>
        </w:rPr>
        <w:t xml:space="preserve">store trafikale utfordringer. Selv om det i planen legges opp til at dette skal løses via kollektiv, gang og sykkel, vil det ut fra erfaring genereres mye trafikk </w:t>
      </w:r>
      <w:r w:rsidR="003237DC">
        <w:rPr>
          <w:sz w:val="28"/>
          <w:szCs w:val="28"/>
        </w:rPr>
        <w:t>inn i, ut av og gjennom bolig- og næringsområd</w:t>
      </w:r>
      <w:r w:rsidR="00087080">
        <w:rPr>
          <w:sz w:val="28"/>
          <w:szCs w:val="28"/>
        </w:rPr>
        <w:t>er. N</w:t>
      </w:r>
      <w:r w:rsidR="003237DC">
        <w:rPr>
          <w:sz w:val="28"/>
          <w:szCs w:val="28"/>
        </w:rPr>
        <w:t xml:space="preserve">æringsutbyggingen </w:t>
      </w:r>
      <w:r w:rsidR="00087080">
        <w:rPr>
          <w:sz w:val="28"/>
          <w:szCs w:val="28"/>
        </w:rPr>
        <w:t xml:space="preserve">vil </w:t>
      </w:r>
      <w:r w:rsidR="003237DC">
        <w:rPr>
          <w:sz w:val="28"/>
          <w:szCs w:val="28"/>
        </w:rPr>
        <w:t>i all hovedsak legges nord og syd i utbyggingsområdet. Dette medfører at mye av vareleveranser og tungtrafik</w:t>
      </w:r>
      <w:r w:rsidR="00087080">
        <w:rPr>
          <w:sz w:val="28"/>
          <w:szCs w:val="28"/>
        </w:rPr>
        <w:t>k kan ledes inn og ut samme vei</w:t>
      </w:r>
      <w:r w:rsidR="003237DC">
        <w:rPr>
          <w:sz w:val="28"/>
          <w:szCs w:val="28"/>
        </w:rPr>
        <w:t xml:space="preserve"> og ikke g</w:t>
      </w:r>
      <w:r w:rsidR="00087080">
        <w:rPr>
          <w:sz w:val="28"/>
          <w:szCs w:val="28"/>
        </w:rPr>
        <w:t xml:space="preserve">jennom området. GM mener </w:t>
      </w:r>
      <w:r w:rsidR="003237DC">
        <w:rPr>
          <w:sz w:val="28"/>
          <w:szCs w:val="28"/>
        </w:rPr>
        <w:t>det bør utredes mulighet for sperring av unødvendig gjennomgangstrafikk, f.eks</w:t>
      </w:r>
      <w:r w:rsidR="00087080">
        <w:rPr>
          <w:sz w:val="28"/>
          <w:szCs w:val="28"/>
        </w:rPr>
        <w:t>. m</w:t>
      </w:r>
      <w:r w:rsidR="003237DC">
        <w:rPr>
          <w:sz w:val="28"/>
          <w:szCs w:val="28"/>
        </w:rPr>
        <w:t xml:space="preserve">ed </w:t>
      </w:r>
      <w:proofErr w:type="spellStart"/>
      <w:r w:rsidR="003237DC">
        <w:rPr>
          <w:sz w:val="28"/>
          <w:szCs w:val="28"/>
        </w:rPr>
        <w:t>bomløsninger</w:t>
      </w:r>
      <w:proofErr w:type="spellEnd"/>
      <w:r w:rsidR="003237DC">
        <w:rPr>
          <w:sz w:val="28"/>
          <w:szCs w:val="28"/>
        </w:rPr>
        <w:t xml:space="preserve">. </w:t>
      </w:r>
    </w:p>
    <w:p w:rsidR="0037035A" w:rsidRDefault="0037035A" w:rsidP="005C022F">
      <w:pPr>
        <w:rPr>
          <w:sz w:val="28"/>
          <w:szCs w:val="28"/>
        </w:rPr>
      </w:pPr>
    </w:p>
    <w:p w:rsidR="003237DC" w:rsidRDefault="0037035A" w:rsidP="005C022F">
      <w:pPr>
        <w:rPr>
          <w:sz w:val="28"/>
          <w:szCs w:val="28"/>
        </w:rPr>
      </w:pPr>
      <w:r>
        <w:rPr>
          <w:sz w:val="28"/>
          <w:szCs w:val="28"/>
        </w:rPr>
        <w:t>GM er tilfreds med at det legges stor vekt på medvirkning og samarbeid</w:t>
      </w:r>
      <w:r w:rsidR="00E07415">
        <w:rPr>
          <w:sz w:val="28"/>
          <w:szCs w:val="28"/>
        </w:rPr>
        <w:t xml:space="preserve"> i planprosessen, bl.a. ved at bydel Stovner er med i en samrådsgruppe og </w:t>
      </w:r>
      <w:r w:rsidR="004C361B">
        <w:rPr>
          <w:sz w:val="28"/>
          <w:szCs w:val="28"/>
        </w:rPr>
        <w:t xml:space="preserve">at </w:t>
      </w:r>
      <w:r w:rsidR="00E07415">
        <w:rPr>
          <w:sz w:val="28"/>
          <w:szCs w:val="28"/>
        </w:rPr>
        <w:t xml:space="preserve">det skal holdes åpne møter for naboer og </w:t>
      </w:r>
      <w:r w:rsidR="004C361B">
        <w:rPr>
          <w:sz w:val="28"/>
          <w:szCs w:val="28"/>
        </w:rPr>
        <w:t xml:space="preserve">andre </w:t>
      </w:r>
      <w:r w:rsidR="00E07415">
        <w:rPr>
          <w:sz w:val="28"/>
          <w:szCs w:val="28"/>
        </w:rPr>
        <w:t xml:space="preserve">interessenter.  </w:t>
      </w:r>
    </w:p>
    <w:p w:rsidR="00665B71" w:rsidRDefault="00665B71" w:rsidP="005C022F">
      <w:pPr>
        <w:rPr>
          <w:sz w:val="28"/>
          <w:szCs w:val="28"/>
        </w:rPr>
      </w:pPr>
    </w:p>
    <w:p w:rsidR="00665B71" w:rsidRDefault="00665B71" w:rsidP="005C022F">
      <w:pPr>
        <w:rPr>
          <w:sz w:val="28"/>
          <w:szCs w:val="28"/>
        </w:rPr>
      </w:pPr>
    </w:p>
    <w:p w:rsidR="00665B71" w:rsidRDefault="00665B71" w:rsidP="005C022F">
      <w:pPr>
        <w:rPr>
          <w:sz w:val="28"/>
          <w:szCs w:val="28"/>
        </w:rPr>
      </w:pPr>
      <w:r>
        <w:rPr>
          <w:sz w:val="28"/>
          <w:szCs w:val="28"/>
        </w:rPr>
        <w:t>Med vennlig hilsen</w:t>
      </w:r>
    </w:p>
    <w:p w:rsidR="00665B71" w:rsidRDefault="00665B71" w:rsidP="005C022F">
      <w:pPr>
        <w:rPr>
          <w:sz w:val="28"/>
          <w:szCs w:val="28"/>
        </w:rPr>
      </w:pPr>
      <w:r>
        <w:rPr>
          <w:sz w:val="28"/>
          <w:szCs w:val="28"/>
        </w:rPr>
        <w:t>For Groruddalen Miljøforum</w:t>
      </w:r>
    </w:p>
    <w:p w:rsidR="00665B71" w:rsidRDefault="00665B71" w:rsidP="005C022F">
      <w:pPr>
        <w:rPr>
          <w:sz w:val="28"/>
          <w:szCs w:val="28"/>
        </w:rPr>
      </w:pPr>
    </w:p>
    <w:p w:rsidR="00665B71" w:rsidRDefault="00665B71" w:rsidP="005C022F">
      <w:pPr>
        <w:rPr>
          <w:sz w:val="28"/>
          <w:szCs w:val="28"/>
        </w:rPr>
      </w:pPr>
      <w:r>
        <w:rPr>
          <w:sz w:val="28"/>
          <w:szCs w:val="28"/>
        </w:rPr>
        <w:t>Ragnar Torgersen</w:t>
      </w:r>
      <w:r w:rsidR="00087080">
        <w:rPr>
          <w:sz w:val="28"/>
          <w:szCs w:val="28"/>
        </w:rPr>
        <w:t xml:space="preserve"> </w:t>
      </w:r>
      <w:r w:rsidR="00756AA1">
        <w:rPr>
          <w:sz w:val="28"/>
          <w:szCs w:val="28"/>
        </w:rPr>
        <w:t>(s)</w:t>
      </w:r>
      <w:r w:rsidR="00756AA1">
        <w:rPr>
          <w:sz w:val="28"/>
          <w:szCs w:val="28"/>
        </w:rPr>
        <w:tab/>
      </w:r>
      <w:r w:rsidR="00756AA1">
        <w:rPr>
          <w:sz w:val="28"/>
          <w:szCs w:val="28"/>
        </w:rPr>
        <w:tab/>
      </w:r>
      <w:r w:rsidR="00756AA1">
        <w:rPr>
          <w:sz w:val="28"/>
          <w:szCs w:val="28"/>
        </w:rPr>
        <w:tab/>
      </w:r>
      <w:r w:rsidR="00756AA1">
        <w:rPr>
          <w:sz w:val="28"/>
          <w:szCs w:val="28"/>
        </w:rPr>
        <w:tab/>
      </w:r>
      <w:r w:rsidR="00756AA1">
        <w:rPr>
          <w:sz w:val="28"/>
          <w:szCs w:val="28"/>
        </w:rPr>
        <w:tab/>
      </w:r>
      <w:r w:rsidR="00756AA1">
        <w:rPr>
          <w:sz w:val="28"/>
          <w:szCs w:val="28"/>
        </w:rPr>
        <w:tab/>
      </w:r>
      <w:r>
        <w:rPr>
          <w:sz w:val="28"/>
          <w:szCs w:val="28"/>
        </w:rPr>
        <w:t>Rita Gundersen</w:t>
      </w:r>
      <w:r w:rsidR="00087080">
        <w:rPr>
          <w:sz w:val="28"/>
          <w:szCs w:val="28"/>
        </w:rPr>
        <w:t xml:space="preserve"> </w:t>
      </w:r>
      <w:r w:rsidR="00756AA1">
        <w:rPr>
          <w:sz w:val="28"/>
          <w:szCs w:val="28"/>
        </w:rPr>
        <w:t>(s)</w:t>
      </w:r>
    </w:p>
    <w:p w:rsidR="00665B71" w:rsidRDefault="00087080" w:rsidP="005C022F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756AA1">
        <w:rPr>
          <w:sz w:val="28"/>
          <w:szCs w:val="28"/>
        </w:rPr>
        <w:t>eder</w:t>
      </w:r>
      <w:r w:rsidR="00756AA1">
        <w:rPr>
          <w:sz w:val="28"/>
          <w:szCs w:val="28"/>
        </w:rPr>
        <w:tab/>
      </w:r>
      <w:r w:rsidR="00756AA1">
        <w:rPr>
          <w:sz w:val="28"/>
          <w:szCs w:val="28"/>
        </w:rPr>
        <w:tab/>
      </w:r>
      <w:r w:rsidR="00756AA1">
        <w:rPr>
          <w:sz w:val="28"/>
          <w:szCs w:val="28"/>
        </w:rPr>
        <w:tab/>
      </w:r>
      <w:r w:rsidR="00756AA1">
        <w:rPr>
          <w:sz w:val="28"/>
          <w:szCs w:val="28"/>
        </w:rPr>
        <w:tab/>
      </w:r>
      <w:r w:rsidR="00756AA1">
        <w:rPr>
          <w:sz w:val="28"/>
          <w:szCs w:val="28"/>
        </w:rPr>
        <w:tab/>
      </w:r>
      <w:r w:rsidR="00756AA1">
        <w:rPr>
          <w:sz w:val="28"/>
          <w:szCs w:val="28"/>
        </w:rPr>
        <w:tab/>
      </w:r>
      <w:r w:rsidR="00756AA1">
        <w:rPr>
          <w:sz w:val="28"/>
          <w:szCs w:val="28"/>
        </w:rPr>
        <w:tab/>
      </w:r>
      <w:r w:rsidR="00756AA1">
        <w:rPr>
          <w:sz w:val="28"/>
          <w:szCs w:val="28"/>
        </w:rPr>
        <w:tab/>
      </w:r>
      <w:r w:rsidR="00756AA1">
        <w:rPr>
          <w:sz w:val="28"/>
          <w:szCs w:val="28"/>
        </w:rPr>
        <w:tab/>
      </w:r>
      <w:r w:rsidR="00665B71">
        <w:rPr>
          <w:sz w:val="28"/>
          <w:szCs w:val="28"/>
        </w:rPr>
        <w:t>styremedlem</w:t>
      </w:r>
    </w:p>
    <w:p w:rsidR="0037035A" w:rsidRDefault="0037035A" w:rsidP="005C022F">
      <w:pPr>
        <w:rPr>
          <w:sz w:val="28"/>
          <w:szCs w:val="28"/>
        </w:rPr>
      </w:pPr>
    </w:p>
    <w:p w:rsidR="0037035A" w:rsidRDefault="00087080" w:rsidP="005C022F">
      <w:pPr>
        <w:rPr>
          <w:b/>
          <w:i/>
          <w:sz w:val="28"/>
          <w:szCs w:val="28"/>
        </w:rPr>
      </w:pPr>
      <w:r w:rsidRPr="00087080">
        <w:rPr>
          <w:b/>
          <w:i/>
          <w:sz w:val="28"/>
          <w:szCs w:val="28"/>
        </w:rPr>
        <w:t>Ekspedert elektronisk</w:t>
      </w:r>
    </w:p>
    <w:p w:rsidR="00087080" w:rsidRDefault="00087080" w:rsidP="005C022F">
      <w:pPr>
        <w:rPr>
          <w:b/>
          <w:i/>
          <w:sz w:val="28"/>
          <w:szCs w:val="28"/>
        </w:rPr>
      </w:pPr>
    </w:p>
    <w:p w:rsidR="00087080" w:rsidRDefault="00087080" w:rsidP="005C022F">
      <w:pPr>
        <w:rPr>
          <w:b/>
          <w:sz w:val="28"/>
          <w:szCs w:val="28"/>
        </w:rPr>
      </w:pPr>
      <w:r w:rsidRPr="00087080">
        <w:rPr>
          <w:b/>
          <w:sz w:val="28"/>
          <w:szCs w:val="28"/>
        </w:rPr>
        <w:t>Kopi:</w:t>
      </w:r>
    </w:p>
    <w:p w:rsidR="00087080" w:rsidRDefault="00087080" w:rsidP="005C022F">
      <w:pPr>
        <w:rPr>
          <w:sz w:val="28"/>
          <w:szCs w:val="28"/>
        </w:rPr>
      </w:pPr>
      <w:r>
        <w:rPr>
          <w:sz w:val="28"/>
          <w:szCs w:val="28"/>
        </w:rPr>
        <w:t>Akers Avis Groruddalen</w:t>
      </w:r>
    </w:p>
    <w:p w:rsidR="00087080" w:rsidRDefault="00087080" w:rsidP="005C022F">
      <w:pPr>
        <w:rPr>
          <w:sz w:val="28"/>
          <w:szCs w:val="28"/>
        </w:rPr>
      </w:pPr>
      <w:r w:rsidRPr="00087080">
        <w:rPr>
          <w:sz w:val="28"/>
          <w:szCs w:val="28"/>
        </w:rPr>
        <w:t>Bydel Stovner</w:t>
      </w:r>
    </w:p>
    <w:p w:rsidR="00087080" w:rsidRDefault="00087080" w:rsidP="005C022F">
      <w:pPr>
        <w:rPr>
          <w:sz w:val="28"/>
          <w:szCs w:val="28"/>
        </w:rPr>
      </w:pPr>
      <w:r>
        <w:rPr>
          <w:sz w:val="28"/>
          <w:szCs w:val="28"/>
        </w:rPr>
        <w:t>Rommen vel</w:t>
      </w:r>
    </w:p>
    <w:p w:rsidR="00087080" w:rsidRDefault="00087080" w:rsidP="005C022F">
      <w:pPr>
        <w:rPr>
          <w:sz w:val="28"/>
          <w:szCs w:val="28"/>
        </w:rPr>
      </w:pPr>
      <w:r>
        <w:rPr>
          <w:sz w:val="28"/>
          <w:szCs w:val="28"/>
        </w:rPr>
        <w:t>Vestli vel</w:t>
      </w:r>
    </w:p>
    <w:p w:rsidR="00087080" w:rsidRDefault="00087080" w:rsidP="005C022F">
      <w:pPr>
        <w:rPr>
          <w:sz w:val="28"/>
          <w:szCs w:val="28"/>
        </w:rPr>
      </w:pPr>
      <w:r>
        <w:rPr>
          <w:sz w:val="28"/>
          <w:szCs w:val="28"/>
        </w:rPr>
        <w:t>Stovner vel</w:t>
      </w:r>
    </w:p>
    <w:p w:rsidR="00087080" w:rsidRDefault="00087080" w:rsidP="005C022F">
      <w:pPr>
        <w:rPr>
          <w:sz w:val="28"/>
          <w:szCs w:val="28"/>
        </w:rPr>
      </w:pPr>
    </w:p>
    <w:p w:rsidR="00087080" w:rsidRPr="00087080" w:rsidRDefault="00087080" w:rsidP="005C022F">
      <w:pPr>
        <w:rPr>
          <w:sz w:val="28"/>
          <w:szCs w:val="28"/>
        </w:rPr>
      </w:pPr>
    </w:p>
    <w:sectPr w:rsidR="00087080" w:rsidRPr="00087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CE" w:rsidRDefault="00355BCE" w:rsidP="003237DC">
      <w:r>
        <w:separator/>
      </w:r>
    </w:p>
  </w:endnote>
  <w:endnote w:type="continuationSeparator" w:id="0">
    <w:p w:rsidR="00355BCE" w:rsidRDefault="00355BCE" w:rsidP="0032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DC" w:rsidRDefault="003237D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DC" w:rsidRDefault="003237D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DC" w:rsidRDefault="003237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CE" w:rsidRDefault="00355BCE" w:rsidP="003237DC">
      <w:r>
        <w:separator/>
      </w:r>
    </w:p>
  </w:footnote>
  <w:footnote w:type="continuationSeparator" w:id="0">
    <w:p w:rsidR="00355BCE" w:rsidRDefault="00355BCE" w:rsidP="0032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DC" w:rsidRDefault="003237D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DC" w:rsidRDefault="003237D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DC" w:rsidRDefault="003237D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2F"/>
    <w:rsid w:val="000773F2"/>
    <w:rsid w:val="00087080"/>
    <w:rsid w:val="00090AF2"/>
    <w:rsid w:val="000A3037"/>
    <w:rsid w:val="000A7735"/>
    <w:rsid w:val="001F4A8D"/>
    <w:rsid w:val="002E696F"/>
    <w:rsid w:val="003237DC"/>
    <w:rsid w:val="00345277"/>
    <w:rsid w:val="00355BCE"/>
    <w:rsid w:val="0037035A"/>
    <w:rsid w:val="00454E19"/>
    <w:rsid w:val="004C361B"/>
    <w:rsid w:val="00504F2B"/>
    <w:rsid w:val="00593D2B"/>
    <w:rsid w:val="005C022F"/>
    <w:rsid w:val="00610E28"/>
    <w:rsid w:val="00665B71"/>
    <w:rsid w:val="00691C24"/>
    <w:rsid w:val="006E73B8"/>
    <w:rsid w:val="00751C58"/>
    <w:rsid w:val="00756AA1"/>
    <w:rsid w:val="00800BE8"/>
    <w:rsid w:val="00901631"/>
    <w:rsid w:val="00905E06"/>
    <w:rsid w:val="00922D04"/>
    <w:rsid w:val="00A205D7"/>
    <w:rsid w:val="00A41564"/>
    <w:rsid w:val="00C06FF2"/>
    <w:rsid w:val="00D308E0"/>
    <w:rsid w:val="00DB14C9"/>
    <w:rsid w:val="00DF08A5"/>
    <w:rsid w:val="00E07415"/>
    <w:rsid w:val="00E41721"/>
    <w:rsid w:val="00E5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E2511-A6C1-4FEE-BC70-EEFD2568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5C022F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237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37D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237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37DC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pbe.oslo.kommune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fagerlie</dc:creator>
  <cp:keywords/>
  <dc:description/>
  <cp:lastModifiedBy>arne fagerlie</cp:lastModifiedBy>
  <cp:revision>2</cp:revision>
  <dcterms:created xsi:type="dcterms:W3CDTF">2017-11-03T08:09:00Z</dcterms:created>
  <dcterms:modified xsi:type="dcterms:W3CDTF">2017-11-03T08:09:00Z</dcterms:modified>
</cp:coreProperties>
</file>